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6025" w14:textId="77777777" w:rsidR="00257ADF" w:rsidRDefault="00257ADF" w:rsidP="00C60801">
      <w:pPr>
        <w:tabs>
          <w:tab w:val="left" w:pos="2273"/>
        </w:tabs>
        <w:mirrorIndents/>
        <w:rPr>
          <w:rFonts w:ascii="Arial" w:hAnsi="Arial" w:cs="Arial"/>
          <w:b/>
          <w:color w:val="6153A3"/>
          <w:sz w:val="24"/>
          <w:szCs w:val="24"/>
        </w:rPr>
      </w:pPr>
      <w:bookmarkStart w:id="0" w:name="_GoBack"/>
      <w:bookmarkEnd w:id="0"/>
    </w:p>
    <w:p w14:paraId="394065BA" w14:textId="77777777" w:rsidR="007650EE" w:rsidRPr="00B842C4" w:rsidRDefault="00AB0264" w:rsidP="00C60801">
      <w:pPr>
        <w:tabs>
          <w:tab w:val="left" w:pos="2273"/>
        </w:tabs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b/>
          <w:color w:val="231F20"/>
          <w:sz w:val="24"/>
          <w:szCs w:val="24"/>
        </w:rPr>
        <w:t>Job</w:t>
      </w:r>
      <w:r w:rsidRPr="00B842C4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title:</w:t>
      </w:r>
      <w:r w:rsidRPr="00B842C4">
        <w:rPr>
          <w:rFonts w:cstheme="minorHAnsi"/>
          <w:color w:val="231F20"/>
          <w:sz w:val="24"/>
          <w:szCs w:val="24"/>
        </w:rPr>
        <w:tab/>
      </w:r>
      <w:r w:rsidR="00B842C4" w:rsidRPr="00B842C4">
        <w:rPr>
          <w:rFonts w:cstheme="minorHAnsi"/>
          <w:color w:val="231F20"/>
          <w:sz w:val="24"/>
          <w:szCs w:val="24"/>
        </w:rPr>
        <w:t>Pre-S</w:t>
      </w:r>
      <w:r w:rsidR="00424534" w:rsidRPr="00B842C4">
        <w:rPr>
          <w:rFonts w:cstheme="minorHAnsi"/>
          <w:color w:val="231F20"/>
          <w:sz w:val="24"/>
          <w:szCs w:val="24"/>
        </w:rPr>
        <w:t xml:space="preserve">chool </w:t>
      </w:r>
      <w:r w:rsidRPr="00B842C4">
        <w:rPr>
          <w:rFonts w:cstheme="minorHAnsi"/>
          <w:color w:val="231F20"/>
          <w:sz w:val="24"/>
          <w:szCs w:val="24"/>
        </w:rPr>
        <w:t>Manager</w:t>
      </w:r>
    </w:p>
    <w:p w14:paraId="768B54D4" w14:textId="77777777" w:rsidR="00C60801" w:rsidRPr="00B842C4" w:rsidRDefault="00C60801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</w:p>
    <w:p w14:paraId="5A423510" w14:textId="77777777" w:rsidR="007650EE" w:rsidRPr="00B842C4" w:rsidRDefault="00AB0264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b/>
          <w:color w:val="231F20"/>
          <w:spacing w:val="-3"/>
          <w:sz w:val="24"/>
          <w:szCs w:val="24"/>
        </w:rPr>
        <w:t xml:space="preserve"> </w:t>
      </w:r>
      <w:r w:rsidR="00424534" w:rsidRPr="00B842C4">
        <w:rPr>
          <w:rFonts w:asciiTheme="minorHAnsi" w:hAnsiTheme="minorHAnsi" w:cstheme="minorHAnsi"/>
          <w:b/>
          <w:color w:val="231F20"/>
          <w:sz w:val="24"/>
          <w:szCs w:val="24"/>
        </w:rPr>
        <w:t>to:</w:t>
      </w:r>
      <w:r w:rsidR="00B842C4">
        <w:rPr>
          <w:rFonts w:asciiTheme="minorHAnsi" w:hAnsiTheme="minorHAnsi" w:cstheme="minorHAnsi"/>
          <w:color w:val="231F20"/>
          <w:sz w:val="24"/>
          <w:szCs w:val="24"/>
        </w:rPr>
        <w:tab/>
        <w:t>Little Birch Pre-School Management C</w:t>
      </w:r>
      <w:r w:rsidR="00424534" w:rsidRPr="00B842C4">
        <w:rPr>
          <w:rFonts w:asciiTheme="minorHAnsi" w:hAnsiTheme="minorHAnsi" w:cstheme="minorHAnsi"/>
          <w:color w:val="231F20"/>
          <w:sz w:val="24"/>
          <w:szCs w:val="24"/>
        </w:rPr>
        <w:t>ommittee</w:t>
      </w:r>
    </w:p>
    <w:p w14:paraId="38FA7DF4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7CBEDCFE" w14:textId="77777777" w:rsidR="007650EE" w:rsidRPr="00B842C4" w:rsidRDefault="00AB0264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 </w:t>
      </w:r>
      <w:r w:rsidR="0060258D" w:rsidRPr="00B842C4">
        <w:rPr>
          <w:rFonts w:asciiTheme="minorHAnsi" w:hAnsiTheme="minorHAnsi" w:cstheme="minorHAnsi"/>
          <w:b/>
          <w:color w:val="231F20"/>
          <w:sz w:val="24"/>
          <w:szCs w:val="24"/>
        </w:rPr>
        <w:t>for:</w:t>
      </w:r>
      <w:r w:rsidR="0060258D" w:rsidRPr="00B842C4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B842C4">
        <w:rPr>
          <w:rFonts w:asciiTheme="minorHAnsi" w:hAnsiTheme="minorHAnsi" w:cstheme="minorHAnsi"/>
          <w:color w:val="231F20"/>
          <w:sz w:val="24"/>
          <w:szCs w:val="24"/>
        </w:rPr>
        <w:t>All S</w:t>
      </w:r>
      <w:r w:rsidR="00424534" w:rsidRPr="00B842C4">
        <w:rPr>
          <w:rFonts w:asciiTheme="minorHAnsi" w:hAnsiTheme="minorHAnsi" w:cstheme="minorHAnsi"/>
          <w:color w:val="231F20"/>
          <w:sz w:val="24"/>
          <w:szCs w:val="24"/>
        </w:rPr>
        <w:t>taff</w:t>
      </w:r>
    </w:p>
    <w:p w14:paraId="4130F6EE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0E7DEFA4" w14:textId="12B09FCD" w:rsidR="007650EE" w:rsidRPr="00B842C4" w:rsidRDefault="00AB0264" w:rsidP="00C60801">
      <w:pPr>
        <w:pStyle w:val="BodyText"/>
        <w:tabs>
          <w:tab w:val="left" w:pos="2273"/>
        </w:tabs>
        <w:ind w:left="2268" w:hanging="2268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z w:val="24"/>
          <w:szCs w:val="24"/>
        </w:rPr>
        <w:t>Purpose</w:t>
      </w: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 xml:space="preserve"> of </w:t>
      </w:r>
      <w:r w:rsidRPr="00B842C4">
        <w:rPr>
          <w:rFonts w:asciiTheme="minorHAnsi" w:hAnsiTheme="minorHAnsi" w:cstheme="minorHAnsi"/>
          <w:b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 xml:space="preserve"> job:</w:t>
      </w:r>
      <w:r w:rsidR="00AA77D7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ab/>
      </w: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provide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safe,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high quality education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care for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early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years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children.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2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fulfil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legal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statutory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requirements</w:t>
      </w:r>
      <w:r w:rsidRPr="00A63C1C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Pr="00A63C1C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A63C1C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A63C1C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A63C1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lead and </w:t>
      </w:r>
      <w:r w:rsidRPr="00A63C1C">
        <w:rPr>
          <w:rFonts w:asciiTheme="minorHAnsi" w:hAnsiTheme="minorHAnsi" w:cstheme="minorHAnsi"/>
          <w:color w:val="231F20"/>
          <w:sz w:val="24"/>
          <w:szCs w:val="24"/>
        </w:rPr>
        <w:t>manage</w:t>
      </w:r>
      <w:r w:rsidRPr="00A63C1C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A63C1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staff on </w:t>
      </w:r>
      <w:r w:rsidRPr="00A63C1C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A63C1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day-to-day basis.</w:t>
      </w:r>
      <w:r w:rsidRPr="00A63C1C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A63C1C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A63C1C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A63C1C">
        <w:rPr>
          <w:rFonts w:asciiTheme="minorHAnsi" w:hAnsiTheme="minorHAnsi" w:cstheme="minorHAnsi"/>
          <w:color w:val="231F20"/>
          <w:sz w:val="24"/>
          <w:szCs w:val="24"/>
        </w:rPr>
        <w:t xml:space="preserve"> contribute</w:t>
      </w:r>
      <w:r w:rsidRPr="00A63C1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A63C1C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A63C1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A63C1C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A63C1C">
        <w:rPr>
          <w:rFonts w:asciiTheme="minorHAnsi" w:hAnsiTheme="minorHAnsi" w:cstheme="minorHAnsi"/>
          <w:color w:val="231F20"/>
          <w:spacing w:val="-1"/>
          <w:sz w:val="24"/>
          <w:szCs w:val="24"/>
        </w:rPr>
        <w:t>implement early</w:t>
      </w:r>
      <w:r w:rsidRPr="00A63C1C">
        <w:rPr>
          <w:rFonts w:asciiTheme="minorHAnsi" w:hAnsiTheme="minorHAnsi" w:cstheme="minorHAnsi"/>
          <w:color w:val="231F20"/>
          <w:sz w:val="24"/>
          <w:szCs w:val="24"/>
        </w:rPr>
        <w:t xml:space="preserve"> years</w:t>
      </w:r>
      <w:r w:rsidRPr="00A63C1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policies.</w:t>
      </w:r>
      <w:r w:rsidRPr="00A63C1C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A63C1C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A63C1C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ensure</w:t>
      </w:r>
      <w:r w:rsidRPr="00B842C4">
        <w:rPr>
          <w:rFonts w:asciiTheme="minorHAnsi" w:hAnsiTheme="minorHAnsi" w:cstheme="minorHAnsi"/>
          <w:color w:val="231F20"/>
          <w:spacing w:val="28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all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statutory,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legal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obligations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followed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met.</w:t>
      </w:r>
    </w:p>
    <w:p w14:paraId="105F1EA1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2C26B4DF" w14:textId="77777777" w:rsidR="007650EE" w:rsidRPr="00257ADF" w:rsidRDefault="00AB0264" w:rsidP="00C60801">
      <w:pPr>
        <w:pStyle w:val="BodyText"/>
        <w:ind w:left="0"/>
        <w:mirrorIndents/>
        <w:rPr>
          <w:rFonts w:asciiTheme="minorHAnsi" w:hAnsiTheme="minorHAnsi" w:cstheme="minorHAnsi"/>
          <w:color w:val="231F20"/>
          <w:sz w:val="24"/>
          <w:szCs w:val="24"/>
        </w:rPr>
      </w:pPr>
      <w:r w:rsidRPr="00B842C4">
        <w:rPr>
          <w:rFonts w:asciiTheme="minorHAnsi" w:hAnsiTheme="minorHAnsi" w:cstheme="minorHAnsi"/>
          <w:b/>
          <w:color w:val="231F20"/>
          <w:sz w:val="24"/>
          <w:szCs w:val="24"/>
        </w:rPr>
        <w:t>Safeguarding</w:t>
      </w:r>
      <w:r w:rsidRPr="00B842C4">
        <w:rPr>
          <w:rFonts w:asciiTheme="minorHAnsi" w:hAnsiTheme="minorHAnsi" w:cstheme="minorHAnsi"/>
          <w:b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requirement:</w:t>
      </w:r>
      <w:r w:rsidR="00424534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257AD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8F6DFB">
        <w:rPr>
          <w:rFonts w:asciiTheme="minorHAnsi" w:hAnsiTheme="minorHAnsi" w:cstheme="minorHAnsi"/>
          <w:color w:val="231F20"/>
          <w:sz w:val="24"/>
          <w:szCs w:val="24"/>
        </w:rPr>
        <w:t>Little Birch Pre-S</w:t>
      </w:r>
      <w:r w:rsidR="00424534" w:rsidRPr="00B842C4">
        <w:rPr>
          <w:rFonts w:asciiTheme="minorHAnsi" w:hAnsiTheme="minorHAnsi" w:cstheme="minorHAnsi"/>
          <w:color w:val="231F20"/>
          <w:sz w:val="24"/>
          <w:szCs w:val="24"/>
        </w:rPr>
        <w:t>chool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committed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safeguarding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promoting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2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welfare of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young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people.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It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requirement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all staff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share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="00AA77D7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commitment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follow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prescribed policy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procedures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to continuously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promote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culture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pacing w:val="26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safeguarding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across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whole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organisation</w:t>
      </w:r>
      <w:proofErr w:type="spellEnd"/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.</w:t>
      </w:r>
    </w:p>
    <w:p w14:paraId="63F59332" w14:textId="77777777" w:rsidR="00052953" w:rsidRPr="00B842C4" w:rsidRDefault="00052953" w:rsidP="00052953">
      <w:pPr>
        <w:ind w:left="720"/>
        <w:mirrorIndents/>
        <w:rPr>
          <w:rFonts w:cstheme="minorHAnsi"/>
          <w:b/>
          <w:color w:val="231F20"/>
          <w:sz w:val="24"/>
          <w:szCs w:val="24"/>
        </w:rPr>
      </w:pPr>
    </w:p>
    <w:p w14:paraId="5F1CCA3E" w14:textId="77777777" w:rsidR="007650EE" w:rsidRPr="00B842C4" w:rsidRDefault="00AB0264" w:rsidP="00052953">
      <w:pPr>
        <w:ind w:left="720"/>
        <w:mirrorIndents/>
        <w:rPr>
          <w:rFonts w:eastAsia="Arial" w:cstheme="minorHAnsi"/>
          <w:sz w:val="28"/>
          <w:szCs w:val="28"/>
        </w:rPr>
      </w:pPr>
      <w:r w:rsidRPr="00B842C4">
        <w:rPr>
          <w:rFonts w:cstheme="minorHAnsi"/>
          <w:b/>
          <w:color w:val="231F20"/>
          <w:sz w:val="28"/>
          <w:szCs w:val="28"/>
        </w:rPr>
        <w:t>Main</w:t>
      </w:r>
      <w:r w:rsidRPr="00B842C4">
        <w:rPr>
          <w:rFonts w:cstheme="minorHAnsi"/>
          <w:b/>
          <w:color w:val="231F20"/>
          <w:spacing w:val="-13"/>
          <w:sz w:val="28"/>
          <w:szCs w:val="28"/>
        </w:rPr>
        <w:t xml:space="preserve"> </w:t>
      </w:r>
      <w:r w:rsidRPr="00B842C4">
        <w:rPr>
          <w:rFonts w:cstheme="minorHAnsi"/>
          <w:b/>
          <w:color w:val="231F20"/>
          <w:sz w:val="28"/>
          <w:szCs w:val="28"/>
        </w:rPr>
        <w:t>duties:</w:t>
      </w:r>
    </w:p>
    <w:p w14:paraId="6E8787A2" w14:textId="77777777" w:rsidR="007650EE" w:rsidRPr="00B842C4" w:rsidRDefault="007650EE" w:rsidP="00052953">
      <w:pPr>
        <w:ind w:left="720"/>
        <w:mirrorIndents/>
        <w:rPr>
          <w:rFonts w:eastAsia="Arial" w:cstheme="minorHAnsi"/>
          <w:b/>
          <w:bCs/>
          <w:sz w:val="24"/>
          <w:szCs w:val="24"/>
        </w:rPr>
      </w:pPr>
    </w:p>
    <w:p w14:paraId="606B4D42" w14:textId="77777777" w:rsidR="007650EE" w:rsidRPr="00B842C4" w:rsidRDefault="0042453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T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o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monitor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effectiveness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of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setting’s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curriculum;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which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takes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into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account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requirements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Early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Y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ears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Foundation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Stage</w:t>
      </w:r>
      <w:r w:rsidRPr="00B842C4">
        <w:rPr>
          <w:rFonts w:asciiTheme="minorHAnsi" w:eastAsia="Times New Roman" w:hAnsiTheme="minorHAnsi" w:cstheme="minorHAnsi"/>
          <w:color w:val="231F20"/>
          <w:spacing w:val="27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(EYFS),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>may</w:t>
      </w:r>
      <w:r w:rsidR="00AB0264"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include</w:t>
      </w:r>
      <w:r w:rsidR="00AB0264" w:rsidRPr="00B842C4">
        <w:rPr>
          <w:rFonts w:asciiTheme="minorHAnsi" w:eastAsia="Times New Roman" w:hAnsiTheme="minorHAnsi" w:cstheme="minorHAnsi"/>
          <w:color w:val="231F20"/>
          <w:spacing w:val="28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working with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external</w:t>
      </w:r>
      <w:r w:rsidR="00AB0264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professionals.</w:t>
      </w:r>
    </w:p>
    <w:p w14:paraId="751D22C9" w14:textId="77777777" w:rsidR="007650EE" w:rsidRPr="00B842C4" w:rsidRDefault="007650EE" w:rsidP="002B1FF3">
      <w:pPr>
        <w:mirrorIndents/>
        <w:rPr>
          <w:rFonts w:eastAsia="Arial" w:cstheme="minorHAnsi"/>
          <w:sz w:val="24"/>
          <w:szCs w:val="24"/>
        </w:rPr>
      </w:pPr>
    </w:p>
    <w:p w14:paraId="79CC66B6" w14:textId="77777777" w:rsidR="007650EE" w:rsidRPr="00B842C4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 have</w:t>
      </w:r>
      <w:r w:rsidRPr="00B842C4">
        <w:rPr>
          <w:rFonts w:asciiTheme="minorHAnsi" w:hAnsiTheme="minorHAnsi" w:cstheme="minorHAnsi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B842C4">
        <w:rPr>
          <w:rFonts w:asciiTheme="minorHAnsi" w:hAnsiTheme="minorHAnsi" w:cstheme="minorHAnsi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>appropriate</w:t>
      </w:r>
      <w:r w:rsidR="00424534"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424534" w:rsidRPr="00B842C4">
        <w:rPr>
          <w:rFonts w:asciiTheme="minorHAnsi" w:hAnsiTheme="minorHAnsi" w:cstheme="minorHAnsi"/>
          <w:spacing w:val="-1"/>
          <w:sz w:val="24"/>
          <w:szCs w:val="24"/>
        </w:rPr>
        <w:t>O</w:t>
      </w:r>
      <w:r w:rsidR="00E43057" w:rsidRPr="00B842C4">
        <w:rPr>
          <w:rFonts w:asciiTheme="minorHAnsi" w:hAnsiTheme="minorHAnsi" w:cstheme="minorHAnsi"/>
          <w:spacing w:val="-1"/>
          <w:sz w:val="24"/>
          <w:szCs w:val="24"/>
        </w:rPr>
        <w:t>fsted</w:t>
      </w:r>
      <w:proofErr w:type="spellEnd"/>
      <w:r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 action</w:t>
      </w:r>
      <w:r w:rsidRPr="00B842C4">
        <w:rPr>
          <w:rFonts w:asciiTheme="minorHAnsi" w:hAnsiTheme="minorHAnsi" w:cstheme="minorHAnsi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>plan</w:t>
      </w:r>
      <w:r w:rsidRPr="00B842C4">
        <w:rPr>
          <w:rFonts w:asciiTheme="minorHAnsi" w:hAnsiTheme="minorHAnsi" w:cstheme="minorHAnsi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>in place</w:t>
      </w:r>
      <w:r w:rsidRPr="00B842C4">
        <w:rPr>
          <w:rFonts w:asciiTheme="minorHAnsi" w:hAnsiTheme="minorHAnsi" w:cstheme="minorHAnsi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Pr="00B842C4">
        <w:rPr>
          <w:rFonts w:asciiTheme="minorHAnsi" w:hAnsiTheme="minorHAnsi" w:cstheme="minorHAnsi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enables </w:t>
      </w:r>
      <w:r w:rsidRPr="00B842C4">
        <w:rPr>
          <w:rFonts w:asciiTheme="minorHAnsi" w:hAnsiTheme="minorHAnsi" w:cstheme="minorHAnsi"/>
          <w:sz w:val="24"/>
          <w:szCs w:val="24"/>
        </w:rPr>
        <w:t>the setting to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F4F55"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fulfill its potential 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at </w:t>
      </w:r>
      <w:r w:rsidRPr="00B842C4">
        <w:rPr>
          <w:rFonts w:asciiTheme="minorHAnsi" w:hAnsiTheme="minorHAnsi" w:cstheme="minorHAnsi"/>
          <w:sz w:val="24"/>
          <w:szCs w:val="24"/>
        </w:rPr>
        <w:t>the</w:t>
      </w:r>
      <w:r w:rsidRPr="00B842C4">
        <w:rPr>
          <w:rFonts w:asciiTheme="minorHAnsi" w:hAnsiTheme="minorHAnsi" w:cstheme="minorHAnsi"/>
          <w:spacing w:val="-1"/>
          <w:sz w:val="24"/>
          <w:szCs w:val="24"/>
        </w:rPr>
        <w:t xml:space="preserve"> next inspection.</w:t>
      </w:r>
    </w:p>
    <w:p w14:paraId="318D5153" w14:textId="77777777" w:rsidR="007650EE" w:rsidRPr="00B842C4" w:rsidRDefault="007650EE" w:rsidP="00052953">
      <w:pPr>
        <w:ind w:left="720"/>
        <w:mirrorIndents/>
        <w:rPr>
          <w:rFonts w:eastAsia="Arial" w:cstheme="minorHAnsi"/>
          <w:sz w:val="24"/>
          <w:szCs w:val="24"/>
        </w:rPr>
      </w:pPr>
    </w:p>
    <w:p w14:paraId="1575A4B6" w14:textId="77777777" w:rsidR="007650EE" w:rsidRPr="00B842C4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take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responsibility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performance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management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systems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are in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place and</w:t>
      </w:r>
      <w:r w:rsidRPr="00B842C4">
        <w:rPr>
          <w:rFonts w:asciiTheme="minorHAnsi" w:hAnsiTheme="minorHAnsi" w:cstheme="minorHAnsi"/>
          <w:color w:val="231F20"/>
          <w:spacing w:val="2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followed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e.g. induction,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probation,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supervision,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team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meetings,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appraisals and objective</w:t>
      </w:r>
      <w:r w:rsidRPr="00B842C4">
        <w:rPr>
          <w:rFonts w:asciiTheme="minorHAnsi" w:hAnsiTheme="minorHAnsi" w:cstheme="minorHAnsi"/>
          <w:color w:val="231F20"/>
          <w:spacing w:val="2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setting.</w:t>
      </w:r>
    </w:p>
    <w:p w14:paraId="5D3C9F80" w14:textId="77777777" w:rsidR="007650EE" w:rsidRPr="00B842C4" w:rsidRDefault="007650EE" w:rsidP="00052953">
      <w:pPr>
        <w:ind w:left="720"/>
        <w:mirrorIndents/>
        <w:rPr>
          <w:rFonts w:eastAsia="Arial" w:cstheme="minorHAnsi"/>
          <w:sz w:val="24"/>
          <w:szCs w:val="24"/>
        </w:rPr>
      </w:pPr>
    </w:p>
    <w:p w14:paraId="79BFD2FA" w14:textId="77777777" w:rsidR="007650EE" w:rsidRPr="00B842C4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ensure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staff are appropriately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supported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carry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out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their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role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effectively,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including</w:t>
      </w:r>
      <w:r w:rsidRPr="00B842C4">
        <w:rPr>
          <w:rFonts w:asciiTheme="minorHAnsi" w:hAnsiTheme="minorHAnsi" w:cstheme="minorHAnsi"/>
          <w:color w:val="231F20"/>
          <w:spacing w:val="28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Early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Y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ears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SENCO.</w:t>
      </w:r>
    </w:p>
    <w:p w14:paraId="4F0DCD16" w14:textId="77777777" w:rsidR="007650EE" w:rsidRPr="00B842C4" w:rsidRDefault="007650EE" w:rsidP="00257ADF">
      <w:pPr>
        <w:mirrorIndents/>
        <w:rPr>
          <w:rFonts w:eastAsia="Arial" w:cstheme="minorHAnsi"/>
          <w:sz w:val="24"/>
          <w:szCs w:val="24"/>
        </w:rPr>
      </w:pPr>
    </w:p>
    <w:p w14:paraId="132F215E" w14:textId="579CA57C" w:rsidR="00257ADF" w:rsidRPr="002B1FF3" w:rsidRDefault="00AB0264" w:rsidP="00257ADF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be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responsible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implementing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systems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 observation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record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keeping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eastAsia="Times New Roman" w:hAnsiTheme="minorHAnsi" w:cstheme="minorHAnsi"/>
          <w:color w:val="231F20"/>
          <w:spacing w:val="27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children’s progress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achievements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are effectively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regularly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assessed;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 monitor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eastAsia="Times New Roman" w:hAnsiTheme="minorHAnsi" w:cstheme="minorHAnsi"/>
          <w:color w:val="231F20"/>
          <w:spacing w:val="35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effectiveness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 assessment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procedures.</w:t>
      </w:r>
      <w:r w:rsidR="00C60801"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br/>
      </w:r>
    </w:p>
    <w:p w14:paraId="121FC102" w14:textId="77777777" w:rsidR="007650EE" w:rsidRPr="005F5AFD" w:rsidRDefault="005F5AFD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pacing w:val="-3"/>
          <w:sz w:val="24"/>
          <w:szCs w:val="24"/>
        </w:rPr>
        <w:t>To be the Designated Person for Safeguarding, ensuring</w:t>
      </w:r>
      <w:r w:rsidRPr="005F5AF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="00AB0264" w:rsidRPr="005F5AF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welfare and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safety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="00AB0264" w:rsidRPr="005F5AF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is promoted within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="00AB0264" w:rsidRPr="005F5AF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>any</w:t>
      </w:r>
      <w:r w:rsidR="00AB0264" w:rsidRPr="005F5AFD">
        <w:rPr>
          <w:rFonts w:asciiTheme="minorHAnsi" w:hAnsiTheme="minorHAnsi" w:cstheme="minorHAnsi"/>
          <w:color w:val="231F20"/>
          <w:spacing w:val="29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>child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protection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 xml:space="preserve"> concerns 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>are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>always acted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>upon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>appropriately</w:t>
      </w:r>
      <w:r w:rsidR="00AB0264" w:rsidRPr="005F5AF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B0264" w:rsidRPr="005F5AF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="00AB0264" w:rsidRPr="005F5AFD">
        <w:rPr>
          <w:rFonts w:asciiTheme="minorHAnsi" w:hAnsiTheme="minorHAnsi" w:cstheme="minorHAnsi"/>
          <w:color w:val="231F20"/>
          <w:spacing w:val="-3"/>
          <w:sz w:val="24"/>
          <w:szCs w:val="24"/>
        </w:rPr>
        <w:t>immediately.</w:t>
      </w:r>
      <w:r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</w:p>
    <w:p w14:paraId="673C237F" w14:textId="77777777" w:rsidR="007650EE" w:rsidRPr="00B842C4" w:rsidRDefault="007650EE" w:rsidP="00052953">
      <w:pPr>
        <w:ind w:left="720"/>
        <w:mirrorIndents/>
        <w:rPr>
          <w:rFonts w:eastAsia="Arial" w:cstheme="minorHAnsi"/>
          <w:sz w:val="24"/>
          <w:szCs w:val="24"/>
        </w:rPr>
      </w:pPr>
    </w:p>
    <w:p w14:paraId="092A9AB4" w14:textId="77777777" w:rsidR="00C60801" w:rsidRPr="00B842C4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 w:hanging="714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records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are properly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maintained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updated, e.g.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daily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attendance 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>register,</w:t>
      </w:r>
      <w:r w:rsidRPr="00B842C4">
        <w:rPr>
          <w:rFonts w:asciiTheme="minorHAnsi" w:hAnsiTheme="minorHAnsi" w:cstheme="minorHAnsi"/>
          <w:color w:val="231F20"/>
          <w:spacing w:val="29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accident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incident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records.</w:t>
      </w:r>
    </w:p>
    <w:p w14:paraId="427D9D85" w14:textId="77777777" w:rsidR="00C60801" w:rsidRPr="00B842C4" w:rsidRDefault="00C60801" w:rsidP="00052953">
      <w:pPr>
        <w:pStyle w:val="ListParagraph"/>
        <w:ind w:left="720"/>
        <w:mirrorIndents/>
        <w:rPr>
          <w:rFonts w:cstheme="minorHAnsi"/>
          <w:color w:val="231F20"/>
          <w:spacing w:val="-14"/>
          <w:sz w:val="24"/>
          <w:szCs w:val="24"/>
        </w:rPr>
      </w:pPr>
    </w:p>
    <w:p w14:paraId="6810BEA5" w14:textId="77777777" w:rsidR="007650EE" w:rsidRPr="00B842C4" w:rsidRDefault="00AB0264" w:rsidP="00052953">
      <w:pPr>
        <w:pStyle w:val="BodyText"/>
        <w:numPr>
          <w:ilvl w:val="0"/>
          <w:numId w:val="15"/>
        </w:numPr>
        <w:tabs>
          <w:tab w:val="left" w:pos="830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liaise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closely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with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parents/carers,</w:t>
      </w:r>
      <w:r w:rsidRPr="00B842C4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informing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them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about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setting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its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curriculum,</w:t>
      </w:r>
      <w:r w:rsidRPr="00B842C4">
        <w:rPr>
          <w:rFonts w:asciiTheme="minorHAnsi" w:eastAsia="Times New Roman" w:hAnsiTheme="minorHAnsi" w:cstheme="minorHAnsi"/>
          <w:color w:val="231F20"/>
          <w:spacing w:val="2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exchanging information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about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children’s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progress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encouraging parents’</w:t>
      </w:r>
      <w:r w:rsidRPr="00B842C4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involvement.</w:t>
      </w:r>
    </w:p>
    <w:p w14:paraId="656EBD25" w14:textId="77777777" w:rsidR="007650EE" w:rsidRPr="00B842C4" w:rsidRDefault="007650EE" w:rsidP="00052953">
      <w:pPr>
        <w:ind w:left="720"/>
        <w:mirrorIndents/>
        <w:rPr>
          <w:rFonts w:eastAsia="Arial" w:cstheme="minorHAnsi"/>
          <w:sz w:val="24"/>
          <w:szCs w:val="24"/>
        </w:rPr>
      </w:pPr>
    </w:p>
    <w:p w14:paraId="645B2249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ensure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E43057" w:rsidRPr="00B842C4">
        <w:rPr>
          <w:rFonts w:asciiTheme="minorHAnsi" w:hAnsiTheme="minorHAnsi" w:cstheme="minorHAnsi"/>
          <w:color w:val="231F20"/>
          <w:sz w:val="24"/>
          <w:szCs w:val="24"/>
        </w:rPr>
        <w:t>Little Birch Pre-school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environment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staff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others,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29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equipment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standards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 hygiene are high,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procedures are implemented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at all</w:t>
      </w:r>
      <w:r w:rsidRPr="00B842C4">
        <w:rPr>
          <w:rFonts w:asciiTheme="minorHAnsi" w:hAnsiTheme="minorHAnsi" w:cstheme="minorHAnsi"/>
          <w:color w:val="231F20"/>
          <w:spacing w:val="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times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fire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drills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are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regularly</w:t>
      </w:r>
      <w:r w:rsidR="00BA2201" w:rsidRPr="00BA2201">
        <w:rPr>
          <w:rFonts w:asciiTheme="minorHAnsi" w:hAnsiTheme="minorHAnsi" w:cstheme="minorHAnsi"/>
          <w:color w:val="231F20"/>
          <w:spacing w:val="-1"/>
          <w:sz w:val="24"/>
          <w:szCs w:val="24"/>
          <w:lang w:val="en-GB"/>
        </w:rPr>
        <w:t xml:space="preserve"> practis</w:t>
      </w:r>
      <w:r w:rsidRPr="00BA2201">
        <w:rPr>
          <w:rFonts w:asciiTheme="minorHAnsi" w:hAnsiTheme="minorHAnsi" w:cstheme="minorHAnsi"/>
          <w:color w:val="231F20"/>
          <w:spacing w:val="-1"/>
          <w:sz w:val="24"/>
          <w:szCs w:val="24"/>
          <w:lang w:val="en-GB"/>
        </w:rPr>
        <w:t>ed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.</w:t>
      </w:r>
    </w:p>
    <w:p w14:paraId="173F2F4D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6E065C36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liaise with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E43057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Management Committee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proofErr w:type="spellStart"/>
      <w:r w:rsidRPr="00B842C4">
        <w:rPr>
          <w:rFonts w:asciiTheme="minorHAnsi" w:hAnsiTheme="minorHAnsi" w:cstheme="minorHAnsi"/>
          <w:color w:val="231F20"/>
          <w:sz w:val="24"/>
          <w:szCs w:val="24"/>
        </w:rPr>
        <w:t>Ofsted</w:t>
      </w:r>
      <w:proofErr w:type="spellEnd"/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services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other professionals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as</w:t>
      </w:r>
      <w:r w:rsidRPr="00B842C4">
        <w:rPr>
          <w:rFonts w:asciiTheme="minorHAnsi" w:hAnsiTheme="minorHAnsi" w:cstheme="minorHAnsi"/>
          <w:color w:val="231F20"/>
          <w:spacing w:val="2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necessary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ensure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all legal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statutory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requirements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are implemented,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30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provide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reports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required.</w:t>
      </w:r>
    </w:p>
    <w:p w14:paraId="050C6926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482A8F13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implement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recommendations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made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following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regulatory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inspections.</w:t>
      </w:r>
    </w:p>
    <w:p w14:paraId="23BFB58E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0CA4C069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contribute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implement all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early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years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policies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procedures, e.g.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register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2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signing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out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procedures,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protection, health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safety,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confidentiality,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food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safety,</w:t>
      </w:r>
      <w:r w:rsidRPr="00B842C4">
        <w:rPr>
          <w:rFonts w:asciiTheme="minorHAnsi" w:hAnsiTheme="minorHAnsi" w:cstheme="minorHAnsi"/>
          <w:color w:val="231F20"/>
          <w:spacing w:val="57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hygiene.</w:t>
      </w:r>
    </w:p>
    <w:p w14:paraId="27763BFC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7DE80317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ensure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systems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income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collection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B842C4">
        <w:rPr>
          <w:rFonts w:asciiTheme="minorHAnsi" w:hAnsiTheme="minorHAnsi" w:cstheme="minorHAnsi"/>
          <w:color w:val="231F20"/>
          <w:spacing w:val="26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invoicing are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followed.</w:t>
      </w:r>
    </w:p>
    <w:p w14:paraId="48CB93AC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44ED1350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attending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 setting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receive 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balanced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healthy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diet.</w:t>
      </w:r>
    </w:p>
    <w:p w14:paraId="560AB822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7446C28C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attend any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conferences,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training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events or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meetings,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as identified by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E43057" w:rsidRPr="00B842C4">
        <w:rPr>
          <w:rFonts w:asciiTheme="minorHAnsi" w:hAnsiTheme="minorHAnsi" w:cstheme="minorHAnsi"/>
          <w:color w:val="231F20"/>
          <w:sz w:val="24"/>
          <w:szCs w:val="24"/>
        </w:rPr>
        <w:t>Management Committee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keep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up-to-date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with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current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good practice.</w:t>
      </w:r>
    </w:p>
    <w:p w14:paraId="59A258AA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44304980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ensure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accurate and up-to-date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record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keeping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systems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are in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place e.g. children’s</w:t>
      </w:r>
      <w:r w:rsidRPr="00B842C4">
        <w:rPr>
          <w:rFonts w:asciiTheme="minorHAnsi" w:eastAsia="Times New Roman" w:hAnsiTheme="minorHAnsi" w:cstheme="minorHAnsi"/>
          <w:color w:val="231F20"/>
          <w:spacing w:val="2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records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progress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any</w:t>
      </w:r>
      <w:r w:rsidRPr="00BA2201">
        <w:rPr>
          <w:rFonts w:asciiTheme="minorHAnsi" w:hAnsiTheme="minorHAnsi" w:cstheme="minorHAnsi"/>
          <w:color w:val="231F20"/>
          <w:sz w:val="24"/>
          <w:szCs w:val="24"/>
          <w:lang w:val="en-GB"/>
        </w:rPr>
        <w:t xml:space="preserve"> </w:t>
      </w:r>
      <w:r w:rsidRPr="00BA2201">
        <w:rPr>
          <w:rFonts w:asciiTheme="minorHAnsi" w:hAnsiTheme="minorHAnsi" w:cstheme="minorHAnsi"/>
          <w:color w:val="231F20"/>
          <w:spacing w:val="-1"/>
          <w:sz w:val="24"/>
          <w:szCs w:val="24"/>
          <w:lang w:val="en-GB"/>
        </w:rPr>
        <w:t>behavioural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development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reports,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safeguarding</w:t>
      </w:r>
      <w:r w:rsidRPr="00B842C4">
        <w:rPr>
          <w:rFonts w:asciiTheme="minorHAnsi" w:eastAsia="Times New Roman" w:hAnsiTheme="minorHAnsi" w:cstheme="minorHAnsi"/>
          <w:color w:val="231F20"/>
          <w:spacing w:val="2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issues,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health 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safety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issues, notes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taken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at staff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supervision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meetings,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details of</w:t>
      </w:r>
      <w:r w:rsidRPr="00B842C4">
        <w:rPr>
          <w:rFonts w:asciiTheme="minorHAnsi" w:eastAsia="Times New Roman" w:hAnsiTheme="minorHAnsi" w:cstheme="minorHAnsi"/>
          <w:color w:val="231F20"/>
          <w:spacing w:val="28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targets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of any performance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concerns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discussed.</w:t>
      </w:r>
    </w:p>
    <w:p w14:paraId="0B8081E1" w14:textId="77777777" w:rsidR="00572769" w:rsidRPr="00B842C4" w:rsidRDefault="00572769" w:rsidP="00572769">
      <w:pPr>
        <w:pStyle w:val="ListParagraph"/>
        <w:rPr>
          <w:rFonts w:cstheme="minorHAnsi"/>
          <w:sz w:val="24"/>
          <w:szCs w:val="24"/>
        </w:rPr>
      </w:pPr>
    </w:p>
    <w:p w14:paraId="5C034810" w14:textId="77777777" w:rsidR="00572769" w:rsidRPr="00B842C4" w:rsidRDefault="00572769" w:rsidP="00CE1D0B">
      <w:pPr>
        <w:pStyle w:val="BodyText"/>
        <w:numPr>
          <w:ilvl w:val="0"/>
          <w:numId w:val="15"/>
        </w:numPr>
        <w:tabs>
          <w:tab w:val="left" w:pos="830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bCs/>
          <w:sz w:val="24"/>
          <w:szCs w:val="24"/>
        </w:rPr>
        <w:t>To ensure that the setting complies with the General Data Protection Regulation and that staff receive appropriate training and guidance.</w:t>
      </w:r>
    </w:p>
    <w:p w14:paraId="04F077EA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18350747" w14:textId="77777777" w:rsidR="007650EE" w:rsidRPr="00B842C4" w:rsidRDefault="00AB0264" w:rsidP="00CE1D0B">
      <w:pPr>
        <w:pStyle w:val="BodyText"/>
        <w:numPr>
          <w:ilvl w:val="0"/>
          <w:numId w:val="15"/>
        </w:numPr>
        <w:tabs>
          <w:tab w:val="left" w:pos="831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undertake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other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reasonable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duties as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directed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by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="00E43057"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Management Committee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</w:t>
      </w:r>
      <w:r w:rsidRPr="00B842C4">
        <w:rPr>
          <w:rFonts w:asciiTheme="minorHAnsi" w:eastAsia="Times New Roman" w:hAnsiTheme="minorHAnsi" w:cstheme="minorHAnsi"/>
          <w:color w:val="231F20"/>
          <w:spacing w:val="28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accordance with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setting’s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business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plan/objectives.</w:t>
      </w:r>
    </w:p>
    <w:p w14:paraId="4564FC45" w14:textId="77777777" w:rsidR="00C60801" w:rsidRPr="00B842C4" w:rsidRDefault="00C60801" w:rsidP="00C60801">
      <w:pPr>
        <w:ind w:right="624"/>
        <w:mirrorIndents/>
        <w:rPr>
          <w:rFonts w:cstheme="minorHAnsi"/>
          <w:b/>
          <w:color w:val="1D1515"/>
          <w:spacing w:val="-6"/>
          <w:sz w:val="24"/>
          <w:szCs w:val="24"/>
        </w:rPr>
      </w:pPr>
    </w:p>
    <w:p w14:paraId="4E2EB5DD" w14:textId="77777777" w:rsidR="006D27CA" w:rsidRDefault="006D27CA" w:rsidP="00A41355">
      <w:pPr>
        <w:mirrorIndents/>
        <w:rPr>
          <w:rFonts w:cstheme="minorHAnsi"/>
          <w:b/>
          <w:color w:val="1D1515"/>
          <w:spacing w:val="-6"/>
          <w:sz w:val="24"/>
          <w:szCs w:val="24"/>
        </w:rPr>
      </w:pPr>
    </w:p>
    <w:p w14:paraId="7103AE1B" w14:textId="77777777" w:rsidR="006D27CA" w:rsidRDefault="006D27CA" w:rsidP="00A41355">
      <w:pPr>
        <w:mirrorIndents/>
        <w:rPr>
          <w:rFonts w:cstheme="minorHAnsi"/>
          <w:b/>
          <w:color w:val="1D1515"/>
          <w:spacing w:val="-6"/>
          <w:sz w:val="24"/>
          <w:szCs w:val="24"/>
        </w:rPr>
      </w:pPr>
    </w:p>
    <w:p w14:paraId="353B454F" w14:textId="33A5F9FC" w:rsidR="007650EE" w:rsidRPr="00B842C4" w:rsidRDefault="00AB0264" w:rsidP="00A41355">
      <w:pPr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b/>
          <w:color w:val="1D1515"/>
          <w:spacing w:val="-6"/>
          <w:sz w:val="24"/>
          <w:szCs w:val="24"/>
        </w:rPr>
        <w:t>Thi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job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escr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ion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is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no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an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ex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ve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li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of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du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nd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po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hold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will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be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qui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to</w:t>
      </w:r>
      <w:r w:rsidR="007E65C9">
        <w:rPr>
          <w:rFonts w:cstheme="minorHAnsi"/>
          <w:b/>
          <w:color w:val="1D1515"/>
          <w:spacing w:val="53"/>
          <w:w w:val="99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und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ertake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y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o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reas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on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bl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du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sc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sse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nd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recte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by</w:t>
      </w:r>
      <w:r w:rsidR="00E43057" w:rsidRPr="00B842C4">
        <w:rPr>
          <w:rFonts w:cstheme="minorHAnsi"/>
          <w:b/>
          <w:color w:val="1D1515"/>
          <w:spacing w:val="-4"/>
          <w:sz w:val="24"/>
          <w:szCs w:val="24"/>
        </w:rPr>
        <w:t xml:space="preserve"> the Management Committee</w:t>
      </w:r>
      <w:r w:rsidRPr="00B842C4">
        <w:rPr>
          <w:rFonts w:cstheme="minorHAnsi"/>
          <w:b/>
          <w:color w:val="1D1515"/>
          <w:spacing w:val="-8"/>
          <w:sz w:val="24"/>
          <w:szCs w:val="24"/>
        </w:rPr>
        <w:t>.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Th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po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st</w:t>
      </w:r>
      <w:r w:rsidRPr="00B842C4">
        <w:rPr>
          <w:rFonts w:cstheme="minorHAnsi"/>
          <w:b/>
          <w:color w:val="1D1515"/>
          <w:spacing w:val="63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hold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is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l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s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o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ex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ecte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to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be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f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ex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ibl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4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nd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ta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bl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in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pp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r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o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ac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3"/>
          <w:sz w:val="24"/>
          <w:szCs w:val="24"/>
        </w:rPr>
        <w:t>to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f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ul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f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illing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h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e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5"/>
          <w:sz w:val="24"/>
          <w:szCs w:val="24"/>
        </w:rPr>
        <w:t>r</w:t>
      </w:r>
      <w:r w:rsidRPr="00B842C4">
        <w:rPr>
          <w:rFonts w:cstheme="minorHAnsi"/>
          <w:b/>
          <w:color w:val="1D1515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du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t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i</w:t>
      </w:r>
      <w:r w:rsidRPr="00B842C4">
        <w:rPr>
          <w:rFonts w:cstheme="minorHAnsi"/>
          <w:b/>
          <w:color w:val="1D1515"/>
          <w:spacing w:val="-6"/>
          <w:sz w:val="24"/>
          <w:szCs w:val="24"/>
        </w:rPr>
        <w:t>es</w:t>
      </w:r>
      <w:r w:rsidRPr="00B842C4">
        <w:rPr>
          <w:rFonts w:cstheme="minorHAnsi"/>
          <w:b/>
          <w:color w:val="1D1515"/>
          <w:spacing w:val="-7"/>
          <w:sz w:val="24"/>
          <w:szCs w:val="24"/>
        </w:rPr>
        <w:t>.</w:t>
      </w:r>
      <w:r w:rsidR="00DE495A" w:rsidRPr="00DE495A">
        <w:rPr>
          <w:rFonts w:cstheme="minorHAnsi"/>
          <w:b/>
          <w:color w:val="1D1515"/>
          <w:spacing w:val="-7"/>
          <w:sz w:val="24"/>
          <w:szCs w:val="24"/>
        </w:rPr>
        <w:t xml:space="preserve"> </w:t>
      </w:r>
      <w:r w:rsidR="00DE495A">
        <w:rPr>
          <w:rFonts w:cstheme="minorHAnsi"/>
          <w:b/>
          <w:color w:val="1D1515"/>
          <w:spacing w:val="-7"/>
          <w:sz w:val="24"/>
          <w:szCs w:val="24"/>
        </w:rPr>
        <w:t>There will be a probationary period of 8 weeks from the start of employment. References will be required.</w:t>
      </w:r>
    </w:p>
    <w:p w14:paraId="3DDEB926" w14:textId="77777777" w:rsidR="006D27CA" w:rsidRDefault="006D27CA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2C15499E" w14:textId="77777777" w:rsidR="002B1FF3" w:rsidRDefault="002B1FF3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2E900B5E" w14:textId="77777777" w:rsidR="002B1FF3" w:rsidRDefault="002B1FF3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0D79CAEF" w14:textId="77777777" w:rsidR="002B1FF3" w:rsidRDefault="002B1FF3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645126CC" w14:textId="77777777" w:rsidR="002B1FF3" w:rsidRDefault="002B1FF3" w:rsidP="00C60801">
      <w:pPr>
        <w:mirrorIndents/>
        <w:rPr>
          <w:rFonts w:cstheme="minorHAnsi"/>
          <w:b/>
          <w:color w:val="231F20"/>
          <w:sz w:val="28"/>
          <w:szCs w:val="28"/>
        </w:rPr>
      </w:pPr>
    </w:p>
    <w:p w14:paraId="2471AB4B" w14:textId="146AE7F4" w:rsidR="007650EE" w:rsidRPr="00B842C4" w:rsidRDefault="00AB0264" w:rsidP="00C60801">
      <w:pPr>
        <w:mirrorIndents/>
        <w:rPr>
          <w:rFonts w:eastAsia="Arial" w:cstheme="minorHAnsi"/>
          <w:sz w:val="28"/>
          <w:szCs w:val="28"/>
        </w:rPr>
      </w:pPr>
      <w:r w:rsidRPr="00B842C4">
        <w:rPr>
          <w:rFonts w:cstheme="minorHAnsi"/>
          <w:b/>
          <w:color w:val="231F20"/>
          <w:sz w:val="28"/>
          <w:szCs w:val="28"/>
        </w:rPr>
        <w:lastRenderedPageBreak/>
        <w:t>Person</w:t>
      </w:r>
      <w:r w:rsidRPr="00B842C4">
        <w:rPr>
          <w:rFonts w:cstheme="minorHAnsi"/>
          <w:b/>
          <w:color w:val="231F20"/>
          <w:spacing w:val="-14"/>
          <w:sz w:val="28"/>
          <w:szCs w:val="28"/>
        </w:rPr>
        <w:t xml:space="preserve"> </w:t>
      </w:r>
      <w:r w:rsidR="00B842C4">
        <w:rPr>
          <w:rFonts w:cstheme="minorHAnsi"/>
          <w:b/>
          <w:color w:val="231F20"/>
          <w:spacing w:val="-1"/>
          <w:sz w:val="28"/>
          <w:szCs w:val="28"/>
        </w:rPr>
        <w:t>S</w:t>
      </w:r>
      <w:r w:rsidRPr="00B842C4">
        <w:rPr>
          <w:rFonts w:cstheme="minorHAnsi"/>
          <w:b/>
          <w:color w:val="231F20"/>
          <w:spacing w:val="-1"/>
          <w:sz w:val="28"/>
          <w:szCs w:val="28"/>
        </w:rPr>
        <w:t>pecification</w:t>
      </w:r>
    </w:p>
    <w:p w14:paraId="37C51079" w14:textId="77777777" w:rsidR="007650EE" w:rsidRPr="00B842C4" w:rsidRDefault="007650EE" w:rsidP="00C60801">
      <w:pPr>
        <w:mirrorIndents/>
        <w:rPr>
          <w:rFonts w:eastAsia="Arial" w:cstheme="minorHAnsi"/>
          <w:b/>
          <w:bCs/>
          <w:sz w:val="24"/>
          <w:szCs w:val="24"/>
        </w:rPr>
      </w:pPr>
    </w:p>
    <w:p w14:paraId="1E15BC97" w14:textId="77777777" w:rsidR="007650EE" w:rsidRPr="00B842C4" w:rsidRDefault="00AB0264" w:rsidP="00C60801">
      <w:pPr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i/>
          <w:color w:val="231F20"/>
          <w:sz w:val="24"/>
          <w:szCs w:val="24"/>
        </w:rPr>
        <w:t>Essential</w:t>
      </w:r>
      <w:r w:rsidRPr="00B842C4">
        <w:rPr>
          <w:rFonts w:cstheme="minorHAnsi"/>
          <w:i/>
          <w:color w:val="231F20"/>
          <w:spacing w:val="-1"/>
          <w:sz w:val="24"/>
          <w:szCs w:val="24"/>
        </w:rPr>
        <w:t xml:space="preserve"> </w:t>
      </w:r>
      <w:r w:rsidRPr="00B842C4">
        <w:rPr>
          <w:rFonts w:cstheme="minorHAnsi"/>
          <w:i/>
          <w:color w:val="231F20"/>
          <w:sz w:val="24"/>
          <w:szCs w:val="24"/>
        </w:rPr>
        <w:t>criteria:</w:t>
      </w:r>
    </w:p>
    <w:p w14:paraId="20C462DC" w14:textId="77777777" w:rsidR="00BA2201" w:rsidRPr="00BA2201" w:rsidRDefault="00BA2201" w:rsidP="002B1FF3">
      <w:pPr>
        <w:pStyle w:val="BodyText"/>
        <w:tabs>
          <w:tab w:val="left" w:pos="834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</w:p>
    <w:p w14:paraId="29114FD0" w14:textId="77777777" w:rsidR="00BA2201" w:rsidRDefault="00BA2201" w:rsidP="00BA2201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pacing w:val="-1"/>
          <w:sz w:val="24"/>
          <w:szCs w:val="24"/>
        </w:rPr>
        <w:t>Full Paediatric First Aid Certificate.</w:t>
      </w:r>
    </w:p>
    <w:p w14:paraId="182FB9C1" w14:textId="77777777" w:rsidR="00BA2201" w:rsidRPr="00BA2201" w:rsidRDefault="00BA2201" w:rsidP="00BA2201">
      <w:pPr>
        <w:pStyle w:val="BodyText"/>
        <w:tabs>
          <w:tab w:val="left" w:pos="834"/>
        </w:tabs>
        <w:mirrorIndents/>
        <w:rPr>
          <w:rFonts w:asciiTheme="minorHAnsi" w:hAnsiTheme="minorHAnsi" w:cstheme="minorHAnsi"/>
          <w:sz w:val="24"/>
          <w:szCs w:val="24"/>
        </w:rPr>
      </w:pPr>
    </w:p>
    <w:p w14:paraId="79F5D6C2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achieves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maintains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at least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good </w:t>
      </w:r>
      <w:proofErr w:type="spellStart"/>
      <w:r w:rsidRPr="00B842C4">
        <w:rPr>
          <w:rFonts w:asciiTheme="minorHAnsi" w:hAnsiTheme="minorHAnsi" w:cstheme="minorHAnsi"/>
          <w:color w:val="231F20"/>
          <w:sz w:val="24"/>
          <w:szCs w:val="24"/>
        </w:rPr>
        <w:t>Ofsted</w:t>
      </w:r>
      <w:proofErr w:type="spellEnd"/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rating.</w:t>
      </w:r>
    </w:p>
    <w:p w14:paraId="722D504C" w14:textId="77777777" w:rsidR="007650EE" w:rsidRPr="00B842C4" w:rsidRDefault="007650EE" w:rsidP="002B1FF3">
      <w:pPr>
        <w:mirrorIndents/>
        <w:rPr>
          <w:rFonts w:eastAsia="Arial" w:cstheme="minorHAnsi"/>
          <w:sz w:val="24"/>
          <w:szCs w:val="24"/>
        </w:rPr>
      </w:pPr>
    </w:p>
    <w:p w14:paraId="4F6E6E91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plan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implement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pre-school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curriculum,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taking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into account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SEN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Code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pacing w:val="27"/>
          <w:w w:val="99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Practice,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child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protection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procedures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equal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opportunities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considerations.</w:t>
      </w:r>
    </w:p>
    <w:p w14:paraId="5A948D5C" w14:textId="77777777" w:rsidR="00C60801" w:rsidRPr="00B842C4" w:rsidRDefault="00C60801" w:rsidP="00CE1D0B">
      <w:pPr>
        <w:pStyle w:val="BodyText"/>
        <w:tabs>
          <w:tab w:val="left" w:pos="822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0FFFF6B7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Demonstrable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detailed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knowledge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current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legislation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relevant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early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years.</w:t>
      </w:r>
    </w:p>
    <w:p w14:paraId="69A87A5C" w14:textId="77777777" w:rsidR="007650EE" w:rsidRPr="00B842C4" w:rsidRDefault="007650EE" w:rsidP="00CE1D0B">
      <w:pPr>
        <w:ind w:left="720"/>
        <w:mirrorIndents/>
        <w:rPr>
          <w:rFonts w:eastAsia="Arial" w:cstheme="minorHAnsi"/>
          <w:sz w:val="24"/>
          <w:szCs w:val="24"/>
        </w:rPr>
      </w:pPr>
    </w:p>
    <w:p w14:paraId="7F6AF7E1" w14:textId="77777777" w:rsidR="007650EE" w:rsidRPr="00B842C4" w:rsidRDefault="00AB0264" w:rsidP="00CE1D0B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Understandin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 Prevent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Dut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y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Counter-</w:t>
      </w:r>
      <w:r w:rsidRPr="00B842C4">
        <w:rPr>
          <w:rFonts w:asciiTheme="minorHAnsi" w:hAnsiTheme="minorHAnsi" w:cstheme="minorHAnsi"/>
          <w:color w:val="231F20"/>
          <w:spacing w:val="-26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erroris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m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d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Security</w:t>
      </w:r>
      <w:r w:rsidRPr="00B842C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Act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2015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,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relates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early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years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settings.</w:t>
      </w:r>
      <w:r w:rsidR="00CE2496" w:rsidRPr="00B842C4">
        <w:rPr>
          <w:rFonts w:asciiTheme="minorHAnsi" w:hAnsiTheme="minorHAnsi" w:cstheme="minorHAnsi"/>
          <w:color w:val="231F20"/>
          <w:sz w:val="24"/>
          <w:szCs w:val="24"/>
        </w:rPr>
        <w:br/>
      </w:r>
    </w:p>
    <w:p w14:paraId="45B4787C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comply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with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requirements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placed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on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by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EYFS.</w:t>
      </w:r>
    </w:p>
    <w:p w14:paraId="377F0FBA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208B34E1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work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with parents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families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encourage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their</w:t>
      </w:r>
      <w:r w:rsidRPr="00B842C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involvement.</w:t>
      </w:r>
    </w:p>
    <w:p w14:paraId="17785B35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7F4FADF5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effectively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market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setting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proofErr w:type="spellStart"/>
      <w:r w:rsidRPr="00B842C4">
        <w:rPr>
          <w:rFonts w:asciiTheme="minorHAnsi" w:hAnsiTheme="minorHAnsi" w:cstheme="minorHAnsi"/>
          <w:color w:val="231F20"/>
          <w:sz w:val="24"/>
          <w:szCs w:val="24"/>
        </w:rPr>
        <w:t>maximise</w:t>
      </w:r>
      <w:proofErr w:type="spellEnd"/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occupancy levels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fee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income.</w:t>
      </w:r>
    </w:p>
    <w:p w14:paraId="2ED18891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3770E031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22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bili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y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e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ff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ec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ively</w:t>
      </w:r>
      <w:r w:rsidRPr="00B842C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lead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manage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eam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3"/>
          <w:sz w:val="24"/>
          <w:szCs w:val="24"/>
        </w:rPr>
        <w:t>of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adul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s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,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including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conduc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ing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per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f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ormance</w:t>
      </w:r>
      <w:r w:rsidRPr="00B842C4">
        <w:rPr>
          <w:rFonts w:asciiTheme="minorHAnsi" w:hAnsiTheme="minorHAnsi" w:cstheme="minorHAnsi"/>
          <w:color w:val="231F20"/>
          <w:spacing w:val="73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managemen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processes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e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.</w:t>
      </w:r>
      <w:r w:rsidRPr="00B842C4">
        <w:rPr>
          <w:rFonts w:asciiTheme="minorHAnsi" w:hAnsiTheme="minorHAnsi" w:cstheme="minorHAnsi"/>
          <w:color w:val="231F20"/>
          <w:spacing w:val="-5"/>
          <w:sz w:val="24"/>
          <w:szCs w:val="24"/>
        </w:rPr>
        <w:t>g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.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induc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ion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,</w:t>
      </w:r>
      <w:r w:rsidRPr="00B842C4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supervision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mee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ings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,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appraisals</w:t>
      </w:r>
      <w:r w:rsidRPr="00B842C4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4"/>
          <w:sz w:val="24"/>
          <w:szCs w:val="24"/>
        </w:rPr>
        <w:t>and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se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ing</w:t>
      </w:r>
      <w:r w:rsidRPr="00B842C4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objec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t</w:t>
      </w:r>
      <w:r w:rsidRPr="00B842C4">
        <w:rPr>
          <w:rFonts w:asciiTheme="minorHAnsi" w:hAnsiTheme="minorHAnsi" w:cstheme="minorHAnsi"/>
          <w:color w:val="231F20"/>
          <w:spacing w:val="-6"/>
          <w:sz w:val="24"/>
          <w:szCs w:val="24"/>
        </w:rPr>
        <w:t>ives</w:t>
      </w:r>
      <w:r w:rsidRPr="00B842C4">
        <w:rPr>
          <w:rFonts w:asciiTheme="minorHAnsi" w:hAnsiTheme="minorHAnsi" w:cstheme="minorHAnsi"/>
          <w:color w:val="231F20"/>
          <w:spacing w:val="-7"/>
          <w:sz w:val="24"/>
          <w:szCs w:val="24"/>
        </w:rPr>
        <w:t>.</w:t>
      </w:r>
    </w:p>
    <w:p w14:paraId="00559684" w14:textId="77777777" w:rsidR="00C60801" w:rsidRPr="00B842C4" w:rsidRDefault="00C60801" w:rsidP="00A41355">
      <w:pPr>
        <w:pStyle w:val="BodyText"/>
        <w:tabs>
          <w:tab w:val="left" w:pos="822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6E7BE9D7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Demonstrate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commitment 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continuously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promoting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a culture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safeguarding.</w:t>
      </w:r>
    </w:p>
    <w:p w14:paraId="22C6DD89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422D9F5F" w14:textId="77777777" w:rsidR="007650EE" w:rsidRPr="00B842C4" w:rsidRDefault="00AB0264" w:rsidP="00A41355">
      <w:pPr>
        <w:pStyle w:val="BodyText"/>
        <w:numPr>
          <w:ilvl w:val="0"/>
          <w:numId w:val="14"/>
        </w:numPr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Commitment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to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equal opportunities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an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understanding of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equality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diversity issues.</w:t>
      </w:r>
    </w:p>
    <w:p w14:paraId="6B47C7BE" w14:textId="77777777" w:rsidR="007650EE" w:rsidRPr="00B842C4" w:rsidRDefault="007650EE" w:rsidP="00A41355">
      <w:pPr>
        <w:ind w:left="720"/>
        <w:mirrorIndents/>
        <w:rPr>
          <w:rFonts w:eastAsia="Arial" w:cstheme="minorHAnsi"/>
          <w:sz w:val="24"/>
          <w:szCs w:val="24"/>
        </w:rPr>
      </w:pPr>
    </w:p>
    <w:p w14:paraId="3BC6A1C2" w14:textId="77777777" w:rsidR="007650EE" w:rsidRPr="005F5AFD" w:rsidRDefault="00AB0264" w:rsidP="00A41355">
      <w:pPr>
        <w:pStyle w:val="BodyText"/>
        <w:numPr>
          <w:ilvl w:val="0"/>
          <w:numId w:val="14"/>
        </w:numPr>
        <w:tabs>
          <w:tab w:val="left" w:pos="835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z w:val="24"/>
          <w:szCs w:val="24"/>
        </w:rPr>
        <w:t>Ability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write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clear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>reports.</w:t>
      </w:r>
    </w:p>
    <w:p w14:paraId="4E38724E" w14:textId="77777777" w:rsidR="005F5AFD" w:rsidRPr="00B842C4" w:rsidRDefault="005F5AFD" w:rsidP="005F5AFD">
      <w:pPr>
        <w:pStyle w:val="BodyText"/>
        <w:tabs>
          <w:tab w:val="left" w:pos="835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66860A94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3F50AD5A" w14:textId="77777777" w:rsidR="007650EE" w:rsidRPr="00B842C4" w:rsidRDefault="00AB0264" w:rsidP="00A41355">
      <w:pPr>
        <w:ind w:left="720" w:hanging="720"/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i/>
          <w:color w:val="231F20"/>
          <w:spacing w:val="-1"/>
          <w:sz w:val="24"/>
          <w:szCs w:val="24"/>
        </w:rPr>
        <w:t xml:space="preserve">Desirable </w:t>
      </w:r>
      <w:r w:rsidRPr="00B842C4">
        <w:rPr>
          <w:rFonts w:cstheme="minorHAnsi"/>
          <w:i/>
          <w:color w:val="231F20"/>
          <w:sz w:val="24"/>
          <w:szCs w:val="24"/>
        </w:rPr>
        <w:t>criteria:</w:t>
      </w:r>
    </w:p>
    <w:p w14:paraId="15172A84" w14:textId="77777777" w:rsidR="007650EE" w:rsidRPr="00B842C4" w:rsidRDefault="007650EE" w:rsidP="00C60801">
      <w:pPr>
        <w:mirrorIndents/>
        <w:rPr>
          <w:rFonts w:eastAsia="Arial" w:cstheme="minorHAnsi"/>
          <w:i/>
          <w:sz w:val="24"/>
          <w:szCs w:val="24"/>
        </w:rPr>
      </w:pPr>
    </w:p>
    <w:p w14:paraId="34C6D51B" w14:textId="7635C790" w:rsidR="007650EE" w:rsidRPr="00B842C4" w:rsidRDefault="00AB0264" w:rsidP="00A41355">
      <w:pPr>
        <w:pStyle w:val="BodyText"/>
        <w:tabs>
          <w:tab w:val="left" w:pos="834"/>
        </w:tabs>
        <w:ind w:left="720" w:hanging="720"/>
        <w:mirrorIndents/>
        <w:rPr>
          <w:rFonts w:asciiTheme="minorHAnsi" w:hAnsiTheme="minorHAnsi" w:cstheme="minorHAnsi"/>
          <w:sz w:val="24"/>
          <w:szCs w:val="24"/>
        </w:rPr>
      </w:pPr>
      <w:r w:rsidRPr="00B842C4">
        <w:rPr>
          <w:rFonts w:asciiTheme="minorHAnsi" w:hAnsiTheme="minorHAnsi" w:cstheme="minorHAnsi"/>
          <w:color w:val="231F20"/>
          <w:spacing w:val="-1"/>
          <w:w w:val="95"/>
          <w:sz w:val="24"/>
          <w:szCs w:val="24"/>
        </w:rPr>
        <w:t>1.</w:t>
      </w:r>
      <w:r w:rsidRPr="00B842C4">
        <w:rPr>
          <w:rFonts w:asciiTheme="minorHAnsi" w:hAnsiTheme="minorHAnsi" w:cstheme="minorHAnsi"/>
          <w:color w:val="231F20"/>
          <w:spacing w:val="-1"/>
          <w:w w:val="95"/>
          <w:sz w:val="24"/>
          <w:szCs w:val="24"/>
        </w:rPr>
        <w:tab/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Level </w:t>
      </w:r>
      <w:r w:rsidR="002B1FF3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above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early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years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education and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childcare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qualification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B842C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B842C4">
        <w:rPr>
          <w:rFonts w:asciiTheme="minorHAnsi" w:hAnsiTheme="minorHAnsi" w:cstheme="minorHAnsi"/>
          <w:color w:val="231F20"/>
          <w:spacing w:val="-1"/>
          <w:sz w:val="24"/>
          <w:szCs w:val="24"/>
        </w:rPr>
        <w:t>degree.</w:t>
      </w:r>
    </w:p>
    <w:p w14:paraId="4AEA4DC4" w14:textId="77777777" w:rsidR="007650EE" w:rsidRPr="00B842C4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19B633B1" w14:textId="77777777" w:rsidR="007650EE" w:rsidRPr="00B842C4" w:rsidRDefault="00AB0264" w:rsidP="00CE1D0B">
      <w:pPr>
        <w:mirrorIndents/>
        <w:rPr>
          <w:rFonts w:eastAsia="Arial" w:cstheme="minorHAnsi"/>
          <w:sz w:val="24"/>
          <w:szCs w:val="24"/>
        </w:rPr>
      </w:pPr>
      <w:r w:rsidRPr="00B842C4">
        <w:rPr>
          <w:rFonts w:cstheme="minorHAnsi"/>
          <w:b/>
          <w:color w:val="231F20"/>
          <w:sz w:val="24"/>
          <w:szCs w:val="24"/>
        </w:rPr>
        <w:t>This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post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is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exempt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from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the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Rehabilitation</w:t>
      </w:r>
      <w:r w:rsidRPr="00B842C4">
        <w:rPr>
          <w:rFonts w:cstheme="minorHAnsi"/>
          <w:b/>
          <w:color w:val="231F20"/>
          <w:spacing w:val="-2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of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Offenders</w:t>
      </w:r>
      <w:r w:rsidRPr="00B842C4">
        <w:rPr>
          <w:rFonts w:cstheme="minorHAnsi"/>
          <w:b/>
          <w:color w:val="231F20"/>
          <w:spacing w:val="-12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Act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(1974)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does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require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</w:t>
      </w:r>
      <w:r w:rsidRPr="00B842C4">
        <w:rPr>
          <w:rFonts w:cstheme="minorHAnsi"/>
          <w:b/>
          <w:color w:val="231F20"/>
          <w:spacing w:val="25"/>
          <w:w w:val="99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enhanced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Disclosure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Barring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Service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Check.</w:t>
      </w:r>
      <w:r w:rsidRPr="00B842C4">
        <w:rPr>
          <w:rFonts w:cstheme="minorHAnsi"/>
          <w:b/>
          <w:color w:val="231F20"/>
          <w:spacing w:val="-11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Applicants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must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be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prepared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to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disclose</w:t>
      </w:r>
      <w:r w:rsidRPr="00B842C4">
        <w:rPr>
          <w:rFonts w:cstheme="minorHAnsi"/>
          <w:b/>
          <w:color w:val="231F20"/>
          <w:spacing w:val="28"/>
          <w:w w:val="99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any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convictions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they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may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have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any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orders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which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have</w:t>
      </w:r>
      <w:r w:rsidRPr="00B842C4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been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made</w:t>
      </w:r>
      <w:r w:rsidRPr="00B842C4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pacing w:val="-1"/>
          <w:sz w:val="24"/>
          <w:szCs w:val="24"/>
        </w:rPr>
        <w:t>against</w:t>
      </w:r>
      <w:r w:rsidRPr="00B842C4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B842C4">
        <w:rPr>
          <w:rFonts w:cstheme="minorHAnsi"/>
          <w:b/>
          <w:color w:val="231F20"/>
          <w:sz w:val="24"/>
          <w:szCs w:val="24"/>
        </w:rPr>
        <w:t>them.</w:t>
      </w:r>
    </w:p>
    <w:sectPr w:rsidR="007650EE" w:rsidRPr="00B842C4" w:rsidSect="00391B1A">
      <w:headerReference w:type="default" r:id="rId7"/>
      <w:footerReference w:type="default" r:id="rId8"/>
      <w:pgSz w:w="11910" w:h="16840" w:code="9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E1875" w14:textId="77777777" w:rsidR="00D62740" w:rsidRDefault="00D62740">
      <w:r>
        <w:separator/>
      </w:r>
    </w:p>
  </w:endnote>
  <w:endnote w:type="continuationSeparator" w:id="0">
    <w:p w14:paraId="7FF81E84" w14:textId="77777777" w:rsidR="00D62740" w:rsidRDefault="00D6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4"/>
        <w:szCs w:val="24"/>
      </w:rPr>
      <w:id w:val="-129682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7ABFC" w14:textId="77777777" w:rsidR="00924DCA" w:rsidRPr="00924DCA" w:rsidRDefault="00924DCA">
        <w:pPr>
          <w:pStyle w:val="Footer"/>
          <w:jc w:val="center"/>
          <w:rPr>
            <w:rFonts w:cstheme="minorHAnsi"/>
            <w:sz w:val="24"/>
            <w:szCs w:val="24"/>
          </w:rPr>
        </w:pPr>
        <w:r w:rsidRPr="00924DCA">
          <w:rPr>
            <w:rFonts w:cstheme="minorHAnsi"/>
            <w:sz w:val="24"/>
            <w:szCs w:val="24"/>
          </w:rPr>
          <w:fldChar w:fldCharType="begin"/>
        </w:r>
        <w:r w:rsidRPr="00924DCA">
          <w:rPr>
            <w:rFonts w:cstheme="minorHAnsi"/>
            <w:sz w:val="24"/>
            <w:szCs w:val="24"/>
          </w:rPr>
          <w:instrText xml:space="preserve"> PAGE   \* MERGEFORMAT </w:instrText>
        </w:r>
        <w:r w:rsidRPr="00924DCA">
          <w:rPr>
            <w:rFonts w:cstheme="minorHAnsi"/>
            <w:sz w:val="24"/>
            <w:szCs w:val="24"/>
          </w:rPr>
          <w:fldChar w:fldCharType="separate"/>
        </w:r>
        <w:r w:rsidR="005F5AFD">
          <w:rPr>
            <w:rFonts w:cstheme="minorHAnsi"/>
            <w:noProof/>
            <w:sz w:val="24"/>
            <w:szCs w:val="24"/>
          </w:rPr>
          <w:t>2</w:t>
        </w:r>
        <w:r w:rsidRPr="00924DC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14:paraId="53BDC6F3" w14:textId="77777777" w:rsidR="00AB0264" w:rsidRPr="00924DCA" w:rsidRDefault="00AB0264">
    <w:pPr>
      <w:spacing w:line="14" w:lineRule="auto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81B7" w14:textId="77777777" w:rsidR="00D62740" w:rsidRDefault="00D62740">
      <w:r>
        <w:separator/>
      </w:r>
    </w:p>
  </w:footnote>
  <w:footnote w:type="continuationSeparator" w:id="0">
    <w:p w14:paraId="11200999" w14:textId="77777777" w:rsidR="00D62740" w:rsidRDefault="00D6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ED0" w14:textId="77777777" w:rsidR="008F4F55" w:rsidRDefault="008F4F55" w:rsidP="008F4F55">
    <w:pPr>
      <w:pStyle w:val="Body"/>
      <w:rPr>
        <w:rFonts w:asciiTheme="minorHAnsi" w:hAnsiTheme="minorHAnsi" w:cstheme="minorHAnsi"/>
        <w:sz w:val="28"/>
        <w:szCs w:val="28"/>
        <w:lang w:val="en-US"/>
      </w:rPr>
    </w:pPr>
  </w:p>
  <w:p w14:paraId="16E5553A" w14:textId="77777777" w:rsidR="009C640C" w:rsidRDefault="009C640C" w:rsidP="008F4F55">
    <w:pPr>
      <w:pStyle w:val="Body"/>
      <w:rPr>
        <w:rFonts w:asciiTheme="minorHAnsi" w:hAnsiTheme="minorHAnsi" w:cstheme="minorHAnsi"/>
        <w:b/>
        <w:color w:val="008600"/>
        <w:sz w:val="52"/>
        <w:szCs w:val="52"/>
        <w:lang w:val="en-US"/>
      </w:rPr>
    </w:pPr>
    <w:r w:rsidRPr="008049D0">
      <w:rPr>
        <w:rFonts w:ascii="Arial" w:eastAsia="Calibri" w:hAnsi="Arial" w:cs="Arial"/>
        <w:noProof/>
        <w:u w:color="000000"/>
      </w:rPr>
      <w:drawing>
        <wp:anchor distT="0" distB="0" distL="0" distR="0" simplePos="0" relativeHeight="251658752" behindDoc="0" locked="0" layoutInCell="1" allowOverlap="1" wp14:anchorId="6EB06E1F" wp14:editId="017D8F8E">
          <wp:simplePos x="0" y="0"/>
          <wp:positionH relativeFrom="page">
            <wp:posOffset>6200775</wp:posOffset>
          </wp:positionH>
          <wp:positionV relativeFrom="page">
            <wp:posOffset>561975</wp:posOffset>
          </wp:positionV>
          <wp:extent cx="1028065" cy="1095375"/>
          <wp:effectExtent l="0" t="0" r="635" b="9525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df"/>
                  <pic:cNvPicPr>
                    <a:picLocks noChangeAspect="1"/>
                  </pic:cNvPicPr>
                </pic:nvPicPr>
                <pic:blipFill>
                  <a:blip r:embed="rId1">
                    <a:alphaModFix amt="78512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065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3465E" w14:textId="77777777" w:rsidR="008F4F55" w:rsidRDefault="008F4F55" w:rsidP="008F4F55">
    <w:pPr>
      <w:pStyle w:val="Body"/>
      <w:rPr>
        <w:rFonts w:asciiTheme="minorHAnsi" w:hAnsiTheme="minorHAnsi" w:cstheme="minorHAnsi"/>
        <w:sz w:val="28"/>
        <w:szCs w:val="28"/>
        <w:lang w:val="en-US"/>
      </w:rPr>
    </w:pPr>
    <w:r w:rsidRPr="00505500">
      <w:rPr>
        <w:rFonts w:asciiTheme="minorHAnsi" w:hAnsiTheme="minorHAnsi" w:cstheme="minorHAnsi"/>
        <w:b/>
        <w:color w:val="008600"/>
        <w:sz w:val="52"/>
        <w:szCs w:val="52"/>
        <w:lang w:val="en-US"/>
      </w:rPr>
      <w:t>Little Birch Pre-School</w:t>
    </w:r>
  </w:p>
  <w:p w14:paraId="53AF7C1C" w14:textId="77777777" w:rsidR="008F4F55" w:rsidRDefault="008F4F55" w:rsidP="008F4F55">
    <w:pPr>
      <w:pStyle w:val="Body"/>
      <w:rPr>
        <w:rFonts w:asciiTheme="minorHAnsi" w:eastAsia="Gill Sans Light" w:hAnsiTheme="minorHAnsi" w:cstheme="minorHAnsi"/>
        <w:sz w:val="28"/>
        <w:szCs w:val="28"/>
      </w:rPr>
    </w:pPr>
    <w:r w:rsidRPr="00505500">
      <w:rPr>
        <w:rFonts w:asciiTheme="minorHAnsi" w:hAnsiTheme="minorHAnsi" w:cstheme="minorHAnsi"/>
        <w:sz w:val="28"/>
        <w:szCs w:val="28"/>
        <w:lang w:val="en-US"/>
      </w:rPr>
      <w:t>Birch Avenue, Blandford St Mary, Dorset, DT11 9QD</w:t>
    </w:r>
  </w:p>
  <w:p w14:paraId="0E3910AC" w14:textId="77777777" w:rsidR="008F4F55" w:rsidRPr="004374D9" w:rsidRDefault="008F4F55" w:rsidP="008F4F55">
    <w:pPr>
      <w:pStyle w:val="Body"/>
      <w:rPr>
        <w:rFonts w:asciiTheme="minorHAnsi" w:eastAsia="Gill Sans Light" w:hAnsiTheme="minorHAnsi" w:cstheme="minorHAnsi"/>
        <w:sz w:val="28"/>
        <w:szCs w:val="28"/>
      </w:rPr>
    </w:pPr>
    <w:r w:rsidRPr="00505500">
      <w:rPr>
        <w:rFonts w:asciiTheme="minorHAnsi" w:hAnsiTheme="minorHAnsi" w:cstheme="minorHAnsi"/>
        <w:b/>
        <w:sz w:val="24"/>
        <w:szCs w:val="24"/>
        <w:u w:color="000000"/>
        <w:lang w:val="de-DE"/>
      </w:rPr>
      <w:t>Tel:</w:t>
    </w:r>
    <w:r w:rsidRPr="00505500">
      <w:rPr>
        <w:rFonts w:asciiTheme="minorHAnsi" w:hAnsiTheme="minorHAnsi" w:cstheme="minorHAnsi"/>
        <w:sz w:val="24"/>
        <w:szCs w:val="24"/>
        <w:u w:color="000000"/>
        <w:lang w:val="de-DE"/>
      </w:rPr>
      <w:t xml:space="preserve"> </w:t>
    </w:r>
    <w:r w:rsidRPr="00505500">
      <w:rPr>
        <w:rFonts w:asciiTheme="minorHAnsi" w:hAnsiTheme="minorHAnsi" w:cstheme="minorHAnsi"/>
        <w:sz w:val="24"/>
        <w:szCs w:val="24"/>
        <w:u w:color="000000"/>
      </w:rPr>
      <w:t xml:space="preserve"> 07929 363291</w:t>
    </w:r>
    <w:r>
      <w:rPr>
        <w:rFonts w:asciiTheme="minorHAnsi" w:hAnsiTheme="minorHAnsi" w:cstheme="minorHAnsi"/>
        <w:sz w:val="24"/>
        <w:szCs w:val="24"/>
        <w:u w:color="000000"/>
      </w:rPr>
      <w:tab/>
    </w:r>
  </w:p>
  <w:p w14:paraId="69AB14F1" w14:textId="16BC88E4" w:rsidR="008F4F55" w:rsidRDefault="008F4F55" w:rsidP="00356735">
    <w:pPr>
      <w:pStyle w:val="Body"/>
      <w:rPr>
        <w:rFonts w:hint="eastAsia"/>
      </w:rPr>
    </w:pPr>
    <w:r w:rsidRPr="00505500">
      <w:rPr>
        <w:rFonts w:asciiTheme="minorHAnsi" w:hAnsiTheme="minorHAnsi" w:cstheme="minorHAnsi"/>
        <w:b/>
        <w:sz w:val="24"/>
        <w:szCs w:val="24"/>
        <w:u w:color="000000"/>
      </w:rPr>
      <w:t>Email:</w:t>
    </w:r>
    <w:r w:rsidRPr="00505500">
      <w:rPr>
        <w:rFonts w:asciiTheme="minorHAnsi" w:hAnsiTheme="minorHAnsi" w:cstheme="minorHAnsi"/>
        <w:sz w:val="24"/>
        <w:szCs w:val="24"/>
        <w:u w:color="000000"/>
      </w:rPr>
      <w:t xml:space="preserve"> </w:t>
    </w:r>
    <w:r w:rsidR="00356735">
      <w:rPr>
        <w:rFonts w:asciiTheme="minorHAnsi" w:hAnsiTheme="minorHAnsi" w:cstheme="minorHAnsi"/>
        <w:sz w:val="24"/>
        <w:szCs w:val="24"/>
        <w:u w:color="000000"/>
      </w:rPr>
      <w:t>l</w:t>
    </w:r>
    <w:r w:rsidR="00356735" w:rsidRPr="00356735">
      <w:rPr>
        <w:rFonts w:asciiTheme="minorHAnsi" w:hAnsiTheme="minorHAnsi" w:cstheme="minorHAnsi"/>
        <w:sz w:val="24"/>
        <w:szCs w:val="24"/>
        <w:u w:color="0000FF"/>
        <w:lang w:val="de-DE"/>
      </w:rPr>
      <w:t>ittlebirchpre-school@outlook.com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EE"/>
    <w:rsid w:val="00052953"/>
    <w:rsid w:val="00055D2F"/>
    <w:rsid w:val="00190363"/>
    <w:rsid w:val="00191959"/>
    <w:rsid w:val="00250306"/>
    <w:rsid w:val="00257ADF"/>
    <w:rsid w:val="002B1FF3"/>
    <w:rsid w:val="00356735"/>
    <w:rsid w:val="00391B1A"/>
    <w:rsid w:val="0040153A"/>
    <w:rsid w:val="00417CD9"/>
    <w:rsid w:val="00424534"/>
    <w:rsid w:val="00453F0A"/>
    <w:rsid w:val="00560CD2"/>
    <w:rsid w:val="00572769"/>
    <w:rsid w:val="005F5AFD"/>
    <w:rsid w:val="0060258D"/>
    <w:rsid w:val="00680919"/>
    <w:rsid w:val="006D27CA"/>
    <w:rsid w:val="006F2184"/>
    <w:rsid w:val="007650EE"/>
    <w:rsid w:val="007B7DEE"/>
    <w:rsid w:val="007E65C9"/>
    <w:rsid w:val="008F4F55"/>
    <w:rsid w:val="008F6DFB"/>
    <w:rsid w:val="00900186"/>
    <w:rsid w:val="00924DCA"/>
    <w:rsid w:val="009349C7"/>
    <w:rsid w:val="00991CDA"/>
    <w:rsid w:val="009C640C"/>
    <w:rsid w:val="00A41355"/>
    <w:rsid w:val="00A63C1C"/>
    <w:rsid w:val="00AA77D7"/>
    <w:rsid w:val="00AB0264"/>
    <w:rsid w:val="00B842C4"/>
    <w:rsid w:val="00BA2201"/>
    <w:rsid w:val="00BF34AF"/>
    <w:rsid w:val="00C60801"/>
    <w:rsid w:val="00CE1D0B"/>
    <w:rsid w:val="00CE2496"/>
    <w:rsid w:val="00D62740"/>
    <w:rsid w:val="00D6274B"/>
    <w:rsid w:val="00DE495A"/>
    <w:rsid w:val="00E43057"/>
    <w:rsid w:val="00EA406B"/>
    <w:rsid w:val="00EC7BC4"/>
    <w:rsid w:val="00F01D27"/>
    <w:rsid w:val="00FE3596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7B3B2"/>
  <w15:docId w15:val="{4E7323E8-6C3C-4CD4-A3C6-6FCC61A0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paragraph" w:customStyle="1" w:styleId="Body">
    <w:name w:val="Body"/>
    <w:rsid w:val="008F4F55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Little Birch</cp:lastModifiedBy>
  <cp:revision>2</cp:revision>
  <cp:lastPrinted>2018-10-16T12:31:00Z</cp:lastPrinted>
  <dcterms:created xsi:type="dcterms:W3CDTF">2020-02-04T14:05:00Z</dcterms:created>
  <dcterms:modified xsi:type="dcterms:W3CDTF">2020-02-04T14:05:00Z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